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818" w:rsidRDefault="005E4818"/>
    <w:p w:rsidR="00A1768A" w:rsidRDefault="00A1768A" w:rsidP="00A1768A">
      <w:pPr>
        <w:pStyle w:val="a3"/>
        <w:numPr>
          <w:ilvl w:val="0"/>
          <w:numId w:val="1"/>
        </w:numPr>
        <w:jc w:val="center"/>
        <w:rPr>
          <w:b/>
        </w:rPr>
      </w:pPr>
      <w:r w:rsidRPr="00A1768A">
        <w:rPr>
          <w:b/>
        </w:rPr>
        <w:t>Μαγευτική Βιέννη 3 μέρες 27-29/12/2024 – Εκδρομικό πακέτο / Αεροπορικώς</w:t>
      </w:r>
    </w:p>
    <w:p w:rsidR="00A1768A" w:rsidRDefault="0015486A" w:rsidP="0015486A">
      <w:pPr>
        <w:jc w:val="center"/>
        <w:rPr>
          <w:b/>
        </w:rPr>
      </w:pPr>
      <w:r>
        <w:rPr>
          <w:b/>
        </w:rPr>
        <w:t>Δωρεάν γεύμα στην Μπρατισλάβα !</w:t>
      </w:r>
    </w:p>
    <w:p w:rsidR="00A1768A" w:rsidRDefault="00A1768A" w:rsidP="00A1768A">
      <w:pPr>
        <w:tabs>
          <w:tab w:val="left" w:pos="1560"/>
        </w:tabs>
        <w:rPr>
          <w:b/>
        </w:rPr>
      </w:pPr>
      <w:r w:rsidRPr="00412A19">
        <w:rPr>
          <w:b/>
        </w:rPr>
        <w:t>1</w:t>
      </w:r>
      <w:r w:rsidRPr="00412A19">
        <w:rPr>
          <w:b/>
          <w:vertAlign w:val="superscript"/>
        </w:rPr>
        <w:t>η</w:t>
      </w:r>
      <w:r w:rsidRPr="00412A19">
        <w:rPr>
          <w:b/>
        </w:rPr>
        <w:t xml:space="preserve"> Μέρα | Θεσσαλονίκη – Μπρατισλάβα – Βιέννη</w:t>
      </w:r>
    </w:p>
    <w:p w:rsidR="00A1768A" w:rsidRDefault="00A1768A" w:rsidP="00A1768A">
      <w:pPr>
        <w:tabs>
          <w:tab w:val="left" w:pos="1560"/>
        </w:tabs>
      </w:pPr>
      <w:r w:rsidRPr="00412A19">
        <w:t xml:space="preserve">Συγκέντρωση στο αεροδρόμιο ‘’ Μακεδονία ‘’ και απευθείας πτήση για Μπρατισλάβα. Άφιξη, επιβίβαση στο λεωφορείο μας και άμεση αναχώρηση για </w:t>
      </w:r>
      <w:r>
        <w:t xml:space="preserve">την </w:t>
      </w:r>
      <w:r w:rsidRPr="00412A19">
        <w:t xml:space="preserve">Βιέννη. Τακτοποίηση. </w:t>
      </w:r>
    </w:p>
    <w:p w:rsidR="00A1768A" w:rsidRPr="00412A19" w:rsidRDefault="00A1768A" w:rsidP="00A1768A">
      <w:pPr>
        <w:tabs>
          <w:tab w:val="left" w:pos="1560"/>
        </w:tabs>
        <w:rPr>
          <w:b/>
        </w:rPr>
      </w:pPr>
      <w:r w:rsidRPr="00412A19">
        <w:rPr>
          <w:b/>
        </w:rPr>
        <w:t>2</w:t>
      </w:r>
      <w:r w:rsidRPr="00412A19">
        <w:rPr>
          <w:b/>
          <w:vertAlign w:val="superscript"/>
        </w:rPr>
        <w:t>η</w:t>
      </w:r>
      <w:r w:rsidRPr="00412A19">
        <w:rPr>
          <w:b/>
        </w:rPr>
        <w:t xml:space="preserve"> Μέρα | Βιέννη</w:t>
      </w:r>
      <w:r w:rsidRPr="00412A19">
        <w:t xml:space="preserve"> - </w:t>
      </w:r>
      <w:r w:rsidRPr="00412A19">
        <w:rPr>
          <w:b/>
        </w:rPr>
        <w:t xml:space="preserve">Περιπατητική ξενάγηση πόλης – Ανάκτορο Σενμπρούν </w:t>
      </w:r>
    </w:p>
    <w:p w:rsidR="00A1768A" w:rsidRPr="00412A19" w:rsidRDefault="00A1768A" w:rsidP="00A1768A">
      <w:pPr>
        <w:tabs>
          <w:tab w:val="left" w:pos="1560"/>
        </w:tabs>
      </w:pPr>
      <w:r w:rsidRPr="00412A19">
        <w:t xml:space="preserve">Πρωινό και ξεκινάμε την περιπατητική μας ξενάγηση στην Βιέννη. Πρώτος μας σταθμός είναι ο Καθεδρικός Ναός του Αγίου Στεφάνου, ένα από τα διασημότερα αξιοθέατα της Βιέννης και ένα από τα σημαντικότερα αριστουργήματα του ευρωπαϊκού γοτθικού ρυθμού. Η κατασκευή της πρώτης εκκλησίας χρονολογείται από το 1147. Για πολύ καιρό το </w:t>
      </w:r>
      <w:proofErr w:type="spellStart"/>
      <w:r w:rsidRPr="00412A19">
        <w:t>Stefandom</w:t>
      </w:r>
      <w:proofErr w:type="spellEnd"/>
      <w:r w:rsidRPr="00412A19">
        <w:t xml:space="preserve"> ήταν το ψηλότερο κτίριο στην Ευρώπη - 137 μέτρα. Στη συνέχεια θα επισκεφτούμε τη Στήλη της Πανούκλας που είναι ένα μνημειώδες μπαρόκ γλυπτό που χτίστηκε στα τέλη του 17ου αιώνα από μάρμαρο. Είναι ενδιαφέρον ότι η στήλη είναι αφιερωμένη στην Αγία Τριάδα και όχι στην Παναγία. Θα συνεχίσουμε στο πεζόδρομο με τα εντυπωσιακά καφέ και επώνυμα καταστήματα μόδας για να καταλήξουμε στο ανάκτορο </w:t>
      </w:r>
      <w:proofErr w:type="spellStart"/>
      <w:r w:rsidRPr="00412A19">
        <w:t>Hofburg</w:t>
      </w:r>
      <w:proofErr w:type="spellEnd"/>
      <w:r w:rsidRPr="00412A19">
        <w:t xml:space="preserve"> που αποτελεί ένα από τα σύμβολα του αυτοκρατορικού παρελθόντος της Βιέννης. Ένα τεράστιο πολυτελές παλάτι, που ήταν η χειμερινή κατοικία των Αψβούργων. Στο Μεσαίωνα υπήρχε κάστρο, από το οποίο σώζεται ένα μικρό παρεκκλήσι. Το </w:t>
      </w:r>
      <w:proofErr w:type="spellStart"/>
      <w:r w:rsidRPr="00412A19">
        <w:t>Hofburg</w:t>
      </w:r>
      <w:proofErr w:type="spellEnd"/>
      <w:r w:rsidRPr="00412A19">
        <w:t xml:space="preserve"> επεκτάθηκε σε μια υπέροχη κατοικία όταν η Βιέννη έγινε η πρωτεύουσα της Αυστροουγγαρίας. Επί του παρόντος, μπορείτε να βρείτε σχεδόν οποιοδήποτε αρχιτεκτονικό στυλ εδώ - από γοτθικό έως </w:t>
      </w:r>
      <w:proofErr w:type="spellStart"/>
      <w:r w:rsidRPr="00412A19">
        <w:t>Αρ</w:t>
      </w:r>
      <w:proofErr w:type="spellEnd"/>
      <w:r w:rsidRPr="00412A19">
        <w:t xml:space="preserve"> Νουβό. Στις αίθουσές του υπάρχει μια εθνική βιβλιοθήκη, ένα θησαυροφυλάκιο, ένα μουσείο μουσικών οργάνων, όπλων και εθνογραφίας και η περίφημη «ισπανική σχολή ιππασίας». Στη συνέχεια Θα επισκεφτούμε το ρολόι άγκυρας (άγκυρα) που βρίσκεται στην παλαιότερη πλατεία της Βιέννης τη "</w:t>
      </w:r>
      <w:proofErr w:type="spellStart"/>
      <w:r w:rsidRPr="00412A19">
        <w:t>Hoher</w:t>
      </w:r>
      <w:proofErr w:type="spellEnd"/>
      <w:r w:rsidRPr="00412A19">
        <w:t xml:space="preserve"> </w:t>
      </w:r>
      <w:proofErr w:type="spellStart"/>
      <w:r w:rsidRPr="00412A19">
        <w:t>Markt</w:t>
      </w:r>
      <w:proofErr w:type="spellEnd"/>
      <w:r w:rsidRPr="00412A19">
        <w:t xml:space="preserve">" και αντιπροσωπεύει το στυλ </w:t>
      </w:r>
      <w:proofErr w:type="spellStart"/>
      <w:r w:rsidRPr="00412A19">
        <w:t>Art</w:t>
      </w:r>
      <w:proofErr w:type="spellEnd"/>
      <w:r w:rsidRPr="00412A19">
        <w:t xml:space="preserve"> </w:t>
      </w:r>
      <w:proofErr w:type="spellStart"/>
      <w:r w:rsidRPr="00412A19">
        <w:t>Nouveau</w:t>
      </w:r>
      <w:proofErr w:type="spellEnd"/>
      <w:r w:rsidRPr="00412A19">
        <w:t xml:space="preserve">. Ανάμεσά τους ο μεσαιωνικός στιχουργός </w:t>
      </w:r>
      <w:proofErr w:type="spellStart"/>
      <w:r w:rsidRPr="00412A19">
        <w:t>Walther</w:t>
      </w:r>
      <w:proofErr w:type="spellEnd"/>
      <w:r w:rsidRPr="00412A19">
        <w:t xml:space="preserve"> </w:t>
      </w:r>
      <w:proofErr w:type="spellStart"/>
      <w:r w:rsidRPr="00412A19">
        <w:t>von</w:t>
      </w:r>
      <w:proofErr w:type="spellEnd"/>
      <w:r w:rsidRPr="00412A19">
        <w:t xml:space="preserve"> </w:t>
      </w:r>
      <w:proofErr w:type="spellStart"/>
      <w:r w:rsidRPr="00412A19">
        <w:t>der</w:t>
      </w:r>
      <w:proofErr w:type="spellEnd"/>
      <w:r w:rsidRPr="00412A19">
        <w:t xml:space="preserve"> </w:t>
      </w:r>
      <w:proofErr w:type="spellStart"/>
      <w:r w:rsidRPr="00412A19">
        <w:t>Vogelweid</w:t>
      </w:r>
      <w:proofErr w:type="spellEnd"/>
      <w:r w:rsidRPr="00412A19">
        <w:t xml:space="preserve">, η αυτοκράτειρα Μαρία Θηρεσία και ο πρίγκιπας Ευγένιος της Σαβοΐας. Κάθε μέρα ακριβώς το μεσημέρι το ρολόι «χτυπά» με μια μικρή παράσταση, συνοδεία μουσικών διαφορετικών εποχών. Εντυπωσιακή επίσης είναι και η τεράστια πλατεία του παλατιού - </w:t>
      </w:r>
      <w:proofErr w:type="spellStart"/>
      <w:r w:rsidRPr="00412A19">
        <w:t>Heldenplatz</w:t>
      </w:r>
      <w:proofErr w:type="spellEnd"/>
      <w:r w:rsidRPr="00412A19">
        <w:t xml:space="preserve"> (Πλατεία Ηρώων). Τα έφιππα αγάλματα του Αρχιδούκα Καρόλου, που κέρδισε τη μάχη του </w:t>
      </w:r>
      <w:proofErr w:type="spellStart"/>
      <w:r w:rsidRPr="00412A19">
        <w:t>Άσπερν</w:t>
      </w:r>
      <w:proofErr w:type="spellEnd"/>
      <w:r w:rsidRPr="00412A19">
        <w:t xml:space="preserve"> ενάντια στα στρατεύματα του Ναπολέοντα (1809) και του πρίγκιπα Ευγένιου της Σαβοΐας, που νίκησε τους Τούρκους, μαρτυρούν το ένδοξο παρελθόν της Αυστρίας. Η Πλατεία Ηρώων δεν είναι απλώς μια τεράστια πλατεία στο κέντρο της αυστριακής πρωτεύουσας, είναι ένα από τα σύμβολα μιας ένδοξης ιστορίας. Στη συνέχεια θα περάσουμε από την Εβραϊκή συνοικία με κυριότερα αξιοθέατα, το Εβραϊκό Μουσείο, τον ναό της Πόλης, το Μουσείο της Οικίας </w:t>
      </w:r>
      <w:proofErr w:type="spellStart"/>
      <w:r w:rsidRPr="00412A19">
        <w:t>Misrachi</w:t>
      </w:r>
      <w:proofErr w:type="spellEnd"/>
      <w:r w:rsidRPr="00412A19">
        <w:t xml:space="preserve">, τη Σκάλα </w:t>
      </w:r>
      <w:proofErr w:type="spellStart"/>
      <w:r w:rsidRPr="00412A19">
        <w:t>Theodor</w:t>
      </w:r>
      <w:proofErr w:type="spellEnd"/>
      <w:r w:rsidRPr="00412A19">
        <w:t xml:space="preserve"> </w:t>
      </w:r>
      <w:proofErr w:type="spellStart"/>
      <w:r w:rsidRPr="00412A19">
        <w:t>Herzl</w:t>
      </w:r>
      <w:proofErr w:type="spellEnd"/>
      <w:r w:rsidRPr="00412A19">
        <w:t xml:space="preserve"> και την Εκκλησία </w:t>
      </w:r>
      <w:proofErr w:type="spellStart"/>
      <w:r w:rsidRPr="00412A19">
        <w:t>Karmeliter</w:t>
      </w:r>
      <w:proofErr w:type="spellEnd"/>
      <w:r w:rsidRPr="00412A19">
        <w:t xml:space="preserve">. Τέλος Θα επισκεφτούμε τη παλιά ελληνική συνοικία στο κέντρο της πόλης με τον ναό του Αγίου Γεωργίου, της Αγίας Τριάδας και τα όμορφα εστιατόρια της περιοχής για καλό φαγητό, εκεί όπου σύχναζαν οι Έλληνες έμποροι τον 19ο αιώνα. Στη συνέχεια προαιρετικά θα ακολουθήσει η ξενάγηση μας στο ανάκτορο και τους κήπους του Σενμπρούν (εισιτήριο </w:t>
      </w:r>
      <w:proofErr w:type="spellStart"/>
      <w:r w:rsidRPr="00412A19">
        <w:t>εξ’ιδίων</w:t>
      </w:r>
      <w:proofErr w:type="spellEnd"/>
      <w:r w:rsidRPr="00412A19">
        <w:t xml:space="preserve">), που θεωρείται ισάξιο των Βερσαλλιών και πρώην θερινή κατοικία της αυτοκρατορικής οικογένειας. Θα επισκεφτούμε τα σημαντικότερα δωμάτια και την μεγάλη αίθουσα χορού και θα εντυπωσιαστούμε από τους κήπους και την εσωτερική πολυτέλεια του ανακτόρου. Στον ελεύθερο χρόνο που ακολουθεί σας προτείνουμε να </w:t>
      </w:r>
      <w:r w:rsidRPr="00412A19">
        <w:lastRenderedPageBreak/>
        <w:t xml:space="preserve">επισκεφτείτε κάποιο από τα ιστορικά καφέ όπως το Central ή να απολαύσετε μια βόλτα με εντυπωσιακές άμαξες με άλογα που σας περιμένουν δίπλα στον Καθεδρικό ναό του Αγίου Στεφάνου. Το βράδυ σας προτείνουμε να παρακολουθήσετε κοντσέρτο κλασικής μουσικής. </w:t>
      </w:r>
    </w:p>
    <w:p w:rsidR="00A1768A" w:rsidRDefault="00A1768A" w:rsidP="00A1768A">
      <w:pPr>
        <w:rPr>
          <w:b/>
        </w:rPr>
      </w:pPr>
      <w:r>
        <w:rPr>
          <w:b/>
        </w:rPr>
        <w:t>3</w:t>
      </w:r>
      <w:r w:rsidRPr="00A1768A">
        <w:rPr>
          <w:b/>
          <w:vertAlign w:val="superscript"/>
        </w:rPr>
        <w:t>η</w:t>
      </w:r>
      <w:r>
        <w:rPr>
          <w:b/>
        </w:rPr>
        <w:t xml:space="preserve"> Μέρα | Βιέννη – Μπρατισλάβα – Περιήγηση πόλης – Πτήση επιστροφής</w:t>
      </w:r>
    </w:p>
    <w:p w:rsidR="002A5A10" w:rsidRDefault="002A5A10" w:rsidP="00A1768A">
      <w:r>
        <w:t xml:space="preserve">Πρωινό και στη συνέχεια θα αναχωρήσουμε </w:t>
      </w:r>
      <w:r w:rsidRPr="00786E87">
        <w:t>για μια από τις πιο όμορφες μητροπόλεις της Ευρώπης</w:t>
      </w:r>
      <w:r>
        <w:t>.</w:t>
      </w:r>
      <w:r w:rsidRPr="00786E87">
        <w:t xml:space="preserve"> </w:t>
      </w:r>
      <w:r>
        <w:t>Η</w:t>
      </w:r>
      <w:r w:rsidRPr="00786E87">
        <w:t xml:space="preserve"> Μπρατισλάβα απλώνετε σε μια έκταση 48.845 τετραγωνικών χιλιομέτρων και βρίσκεται στην καρδιά της Κεντρικής Ευρώπης συνδεόμενη με τις γειτονικές χώρες μέσω του ποταμού Δούναβη. Οι βίλες νότια του ποταμού Δούναβη, τα γιγαντιαία παλάτια και κάστρα από την εποχή του κομμουνισμού, τα σημαντικότερα μουσεία, αλλά και η πληθώρα των μπαρ που πλημμυρίζουν από νεολαία, κάνουν την πόλη να ξεχωρίζει. Το πιο χαρακτηριστικό αξιοθέατο δεν είναι άλλο από το κάστρο, στο οποίο στέφθηκαν Ούγγροι βασιλείς και φυλάσσονται αρκετά κοσμήματα του στέμματος. Η θέα που προσφέρει από ψηλά είναι φανταστική. Σε απόσταση αναπνοής απλώνεται η κεντρική αρτηρία της Μπρατισλάβα, ο </w:t>
      </w:r>
      <w:proofErr w:type="spellStart"/>
      <w:r w:rsidRPr="00786E87">
        <w:t>Βεντούρσκα</w:t>
      </w:r>
      <w:proofErr w:type="spellEnd"/>
      <w:r w:rsidRPr="00786E87">
        <w:t>. Ένας πολυσύχναστος δρόμος γεμάτος καφέ, εστιατόρια και μπαρόκ παλάτια. Επόμενη στάση μας το υπέροχο σιντριβάνι στην κεντρική πλατεία της παλαιάς πόλης.</w:t>
      </w:r>
      <w:r>
        <w:t xml:space="preserve"> Ελεύθερος χρόνος. Στη συνέχεια σας προσφέρουμε δωρεάν γεύμα σε τοπικό εστιατόριο και αργότερα θα αναχωρήσουμε για το αεροδρόμιο για την πτήση της επιστροφής. </w:t>
      </w:r>
    </w:p>
    <w:p w:rsidR="00970A21" w:rsidRDefault="00970A21" w:rsidP="00A1768A"/>
    <w:p w:rsidR="00970A21" w:rsidRPr="00970A21" w:rsidRDefault="00970A21" w:rsidP="00970A21">
      <w:pPr>
        <w:rPr>
          <w:b/>
        </w:rPr>
      </w:pPr>
    </w:p>
    <w:tbl>
      <w:tblPr>
        <w:tblStyle w:val="a4"/>
        <w:tblW w:w="11624" w:type="dxa"/>
        <w:tblInd w:w="-1706" w:type="dxa"/>
        <w:tblLook w:val="04A0" w:firstRow="1" w:lastRow="0" w:firstColumn="1" w:lastColumn="0" w:noHBand="0" w:noVBand="1"/>
      </w:tblPr>
      <w:tblGrid>
        <w:gridCol w:w="1701"/>
        <w:gridCol w:w="851"/>
        <w:gridCol w:w="1134"/>
        <w:gridCol w:w="1417"/>
        <w:gridCol w:w="1469"/>
        <w:gridCol w:w="1022"/>
        <w:gridCol w:w="980"/>
        <w:gridCol w:w="1367"/>
        <w:gridCol w:w="1683"/>
      </w:tblGrid>
      <w:tr w:rsidR="0017636F" w:rsidRPr="0017636F" w:rsidTr="00023007">
        <w:trPr>
          <w:trHeight w:val="539"/>
        </w:trPr>
        <w:tc>
          <w:tcPr>
            <w:tcW w:w="7594" w:type="dxa"/>
            <w:gridSpan w:val="6"/>
            <w:shd w:val="clear" w:color="auto" w:fill="FFFF00"/>
            <w:hideMark/>
          </w:tcPr>
          <w:p w:rsidR="0017636F" w:rsidRPr="0017636F" w:rsidRDefault="0017636F" w:rsidP="0017636F">
            <w:pPr>
              <w:jc w:val="center"/>
              <w:rPr>
                <w:b/>
                <w:bCs/>
              </w:rPr>
            </w:pPr>
            <w:r w:rsidRPr="0017636F">
              <w:rPr>
                <w:b/>
                <w:bCs/>
              </w:rPr>
              <w:t>Μαγευτική Βιέννη 3 μέρες</w:t>
            </w:r>
          </w:p>
        </w:tc>
        <w:tc>
          <w:tcPr>
            <w:tcW w:w="4030" w:type="dxa"/>
            <w:gridSpan w:val="3"/>
            <w:shd w:val="clear" w:color="auto" w:fill="FFFF00"/>
            <w:hideMark/>
          </w:tcPr>
          <w:p w:rsidR="0017636F" w:rsidRPr="0017636F" w:rsidRDefault="0017636F" w:rsidP="0017636F">
            <w:pPr>
              <w:jc w:val="center"/>
              <w:rPr>
                <w:b/>
                <w:bCs/>
              </w:rPr>
            </w:pPr>
            <w:r w:rsidRPr="0017636F">
              <w:rPr>
                <w:b/>
                <w:bCs/>
              </w:rPr>
              <w:t>Αναχώρηση: 27/12/24 - Πακέτο εκδρομής</w:t>
            </w:r>
          </w:p>
        </w:tc>
      </w:tr>
      <w:tr w:rsidR="0017636F" w:rsidRPr="0017636F" w:rsidTr="0017636F">
        <w:trPr>
          <w:trHeight w:val="600"/>
        </w:trPr>
        <w:tc>
          <w:tcPr>
            <w:tcW w:w="1701" w:type="dxa"/>
            <w:hideMark/>
          </w:tcPr>
          <w:p w:rsidR="0017636F" w:rsidRPr="0017636F" w:rsidRDefault="0017636F" w:rsidP="0017636F">
            <w:pPr>
              <w:jc w:val="center"/>
              <w:rPr>
                <w:b/>
                <w:bCs/>
              </w:rPr>
            </w:pPr>
            <w:r w:rsidRPr="0017636F">
              <w:rPr>
                <w:b/>
                <w:bCs/>
              </w:rPr>
              <w:t>Ξενοδοχεία</w:t>
            </w:r>
          </w:p>
        </w:tc>
        <w:tc>
          <w:tcPr>
            <w:tcW w:w="851" w:type="dxa"/>
            <w:hideMark/>
          </w:tcPr>
          <w:p w:rsidR="0017636F" w:rsidRPr="0017636F" w:rsidRDefault="0017636F" w:rsidP="0017636F">
            <w:pPr>
              <w:jc w:val="center"/>
              <w:rPr>
                <w:b/>
                <w:bCs/>
              </w:rPr>
            </w:pPr>
            <w:proofErr w:type="spellStart"/>
            <w:r w:rsidRPr="0017636F">
              <w:rPr>
                <w:b/>
                <w:bCs/>
              </w:rPr>
              <w:t>Κατ</w:t>
            </w:r>
            <w:proofErr w:type="spellEnd"/>
            <w:r w:rsidRPr="0017636F">
              <w:rPr>
                <w:b/>
                <w:bCs/>
              </w:rPr>
              <w:t>.</w:t>
            </w:r>
          </w:p>
        </w:tc>
        <w:tc>
          <w:tcPr>
            <w:tcW w:w="1134" w:type="dxa"/>
            <w:hideMark/>
          </w:tcPr>
          <w:p w:rsidR="0017636F" w:rsidRPr="0017636F" w:rsidRDefault="0017636F" w:rsidP="0017636F">
            <w:pPr>
              <w:jc w:val="center"/>
              <w:rPr>
                <w:b/>
                <w:bCs/>
              </w:rPr>
            </w:pPr>
            <w:r w:rsidRPr="0017636F">
              <w:rPr>
                <w:b/>
                <w:bCs/>
              </w:rPr>
              <w:t>Διατροφή</w:t>
            </w:r>
          </w:p>
        </w:tc>
        <w:tc>
          <w:tcPr>
            <w:tcW w:w="1417" w:type="dxa"/>
            <w:hideMark/>
          </w:tcPr>
          <w:p w:rsidR="0017636F" w:rsidRPr="0017636F" w:rsidRDefault="0017636F" w:rsidP="0017636F">
            <w:pPr>
              <w:jc w:val="center"/>
              <w:rPr>
                <w:b/>
                <w:bCs/>
              </w:rPr>
            </w:pPr>
            <w:proofErr w:type="spellStart"/>
            <w:r w:rsidRPr="0017636F">
              <w:rPr>
                <w:b/>
                <w:bCs/>
              </w:rPr>
              <w:t>Early</w:t>
            </w:r>
            <w:proofErr w:type="spellEnd"/>
            <w:r w:rsidRPr="0017636F">
              <w:rPr>
                <w:b/>
                <w:bCs/>
              </w:rPr>
              <w:t xml:space="preserve"> booking</w:t>
            </w:r>
          </w:p>
        </w:tc>
        <w:tc>
          <w:tcPr>
            <w:tcW w:w="1469" w:type="dxa"/>
            <w:hideMark/>
          </w:tcPr>
          <w:p w:rsidR="0017636F" w:rsidRPr="0017636F" w:rsidRDefault="0017636F" w:rsidP="0017636F">
            <w:pPr>
              <w:jc w:val="center"/>
              <w:rPr>
                <w:b/>
                <w:bCs/>
              </w:rPr>
            </w:pPr>
            <w:r w:rsidRPr="0017636F">
              <w:rPr>
                <w:b/>
                <w:bCs/>
              </w:rPr>
              <w:t>Τιμή σε δίκλινο</w:t>
            </w:r>
          </w:p>
        </w:tc>
        <w:tc>
          <w:tcPr>
            <w:tcW w:w="1022" w:type="dxa"/>
            <w:hideMark/>
          </w:tcPr>
          <w:p w:rsidR="0017636F" w:rsidRPr="0017636F" w:rsidRDefault="0017636F" w:rsidP="0017636F">
            <w:pPr>
              <w:jc w:val="center"/>
              <w:rPr>
                <w:b/>
                <w:bCs/>
              </w:rPr>
            </w:pPr>
            <w:r w:rsidRPr="0017636F">
              <w:rPr>
                <w:b/>
                <w:bCs/>
              </w:rPr>
              <w:t>Παιδί σε τρίκλινο 2-12 ετών (</w:t>
            </w:r>
            <w:proofErr w:type="spellStart"/>
            <w:r w:rsidRPr="0017636F">
              <w:rPr>
                <w:b/>
                <w:bCs/>
              </w:rPr>
              <w:t>Early</w:t>
            </w:r>
            <w:proofErr w:type="spellEnd"/>
            <w:r w:rsidRPr="0017636F">
              <w:rPr>
                <w:b/>
                <w:bCs/>
              </w:rPr>
              <w:t xml:space="preserve"> booking)</w:t>
            </w:r>
          </w:p>
        </w:tc>
        <w:tc>
          <w:tcPr>
            <w:tcW w:w="980" w:type="dxa"/>
            <w:hideMark/>
          </w:tcPr>
          <w:p w:rsidR="0017636F" w:rsidRPr="0017636F" w:rsidRDefault="0017636F" w:rsidP="0017636F">
            <w:pPr>
              <w:jc w:val="center"/>
              <w:rPr>
                <w:b/>
                <w:bCs/>
              </w:rPr>
            </w:pPr>
            <w:r w:rsidRPr="0017636F">
              <w:rPr>
                <w:b/>
                <w:bCs/>
              </w:rPr>
              <w:t>Παιδί σε τρίκλινο 2-12 ετών</w:t>
            </w:r>
          </w:p>
        </w:tc>
        <w:tc>
          <w:tcPr>
            <w:tcW w:w="1367" w:type="dxa"/>
            <w:hideMark/>
          </w:tcPr>
          <w:p w:rsidR="0017636F" w:rsidRPr="0017636F" w:rsidRDefault="0017636F" w:rsidP="0017636F">
            <w:pPr>
              <w:jc w:val="center"/>
              <w:rPr>
                <w:b/>
                <w:bCs/>
              </w:rPr>
            </w:pPr>
            <w:proofErr w:type="spellStart"/>
            <w:r w:rsidRPr="0017636F">
              <w:rPr>
                <w:b/>
                <w:bCs/>
              </w:rPr>
              <w:t>Επιβ</w:t>
            </w:r>
            <w:proofErr w:type="spellEnd"/>
            <w:r w:rsidRPr="0017636F">
              <w:rPr>
                <w:b/>
                <w:bCs/>
              </w:rPr>
              <w:t>. Μονόκλινου</w:t>
            </w:r>
          </w:p>
        </w:tc>
        <w:tc>
          <w:tcPr>
            <w:tcW w:w="1683" w:type="dxa"/>
            <w:hideMark/>
          </w:tcPr>
          <w:p w:rsidR="0017636F" w:rsidRPr="0017636F" w:rsidRDefault="0017636F" w:rsidP="0017636F">
            <w:pPr>
              <w:jc w:val="center"/>
              <w:rPr>
                <w:b/>
                <w:bCs/>
              </w:rPr>
            </w:pPr>
            <w:r w:rsidRPr="0017636F">
              <w:rPr>
                <w:b/>
                <w:bCs/>
              </w:rPr>
              <w:t>Γενικές Πληροφορίες</w:t>
            </w:r>
          </w:p>
        </w:tc>
      </w:tr>
      <w:tr w:rsidR="0017636F" w:rsidRPr="0017636F" w:rsidTr="0017636F">
        <w:trPr>
          <w:trHeight w:val="600"/>
        </w:trPr>
        <w:tc>
          <w:tcPr>
            <w:tcW w:w="1701" w:type="dxa"/>
            <w:hideMark/>
          </w:tcPr>
          <w:p w:rsidR="0017636F" w:rsidRPr="0017636F" w:rsidRDefault="0017636F" w:rsidP="0017636F">
            <w:pPr>
              <w:jc w:val="center"/>
            </w:pPr>
            <w:proofErr w:type="spellStart"/>
            <w:r w:rsidRPr="0017636F">
              <w:t>Austria</w:t>
            </w:r>
            <w:proofErr w:type="spellEnd"/>
            <w:r w:rsidRPr="0017636F">
              <w:t xml:space="preserve"> </w:t>
            </w:r>
            <w:proofErr w:type="spellStart"/>
            <w:r w:rsidRPr="0017636F">
              <w:t>Trend</w:t>
            </w:r>
            <w:proofErr w:type="spellEnd"/>
            <w:r w:rsidRPr="0017636F">
              <w:t xml:space="preserve"> Hotel </w:t>
            </w:r>
            <w:proofErr w:type="spellStart"/>
            <w:r w:rsidRPr="0017636F">
              <w:t>Ananas</w:t>
            </w:r>
            <w:proofErr w:type="spellEnd"/>
          </w:p>
        </w:tc>
        <w:tc>
          <w:tcPr>
            <w:tcW w:w="851" w:type="dxa"/>
            <w:hideMark/>
          </w:tcPr>
          <w:p w:rsidR="0017636F" w:rsidRPr="0017636F" w:rsidRDefault="0017636F" w:rsidP="0017636F">
            <w:pPr>
              <w:jc w:val="center"/>
            </w:pPr>
            <w:r w:rsidRPr="0017636F">
              <w:t>4*</w:t>
            </w:r>
          </w:p>
        </w:tc>
        <w:tc>
          <w:tcPr>
            <w:tcW w:w="1134" w:type="dxa"/>
            <w:hideMark/>
          </w:tcPr>
          <w:p w:rsidR="0017636F" w:rsidRPr="0017636F" w:rsidRDefault="0017636F" w:rsidP="0017636F">
            <w:pPr>
              <w:jc w:val="center"/>
            </w:pPr>
            <w:r w:rsidRPr="0017636F">
              <w:t>Πρωινό</w:t>
            </w:r>
          </w:p>
        </w:tc>
        <w:tc>
          <w:tcPr>
            <w:tcW w:w="1417" w:type="dxa"/>
            <w:hideMark/>
          </w:tcPr>
          <w:p w:rsidR="0017636F" w:rsidRPr="0017636F" w:rsidRDefault="0017636F" w:rsidP="0017636F">
            <w:pPr>
              <w:jc w:val="center"/>
            </w:pPr>
            <w:r w:rsidRPr="0017636F">
              <w:t>265€</w:t>
            </w:r>
          </w:p>
        </w:tc>
        <w:tc>
          <w:tcPr>
            <w:tcW w:w="1469" w:type="dxa"/>
            <w:hideMark/>
          </w:tcPr>
          <w:p w:rsidR="0017636F" w:rsidRPr="0017636F" w:rsidRDefault="0017636F" w:rsidP="0017636F">
            <w:pPr>
              <w:jc w:val="center"/>
            </w:pPr>
            <w:r w:rsidRPr="0017636F">
              <w:t>295€</w:t>
            </w:r>
          </w:p>
        </w:tc>
        <w:tc>
          <w:tcPr>
            <w:tcW w:w="1022" w:type="dxa"/>
            <w:hideMark/>
          </w:tcPr>
          <w:p w:rsidR="0017636F" w:rsidRPr="0017636F" w:rsidRDefault="0017636F" w:rsidP="0017636F">
            <w:pPr>
              <w:jc w:val="center"/>
            </w:pPr>
            <w:r w:rsidRPr="0017636F">
              <w:t>190€</w:t>
            </w:r>
          </w:p>
        </w:tc>
        <w:tc>
          <w:tcPr>
            <w:tcW w:w="980" w:type="dxa"/>
            <w:hideMark/>
          </w:tcPr>
          <w:p w:rsidR="0017636F" w:rsidRPr="0017636F" w:rsidRDefault="0017636F" w:rsidP="0017636F">
            <w:pPr>
              <w:jc w:val="center"/>
            </w:pPr>
            <w:r w:rsidRPr="0017636F">
              <w:t>235€</w:t>
            </w:r>
          </w:p>
        </w:tc>
        <w:tc>
          <w:tcPr>
            <w:tcW w:w="1367" w:type="dxa"/>
            <w:hideMark/>
          </w:tcPr>
          <w:p w:rsidR="0017636F" w:rsidRPr="0017636F" w:rsidRDefault="0017636F" w:rsidP="0017636F">
            <w:pPr>
              <w:jc w:val="center"/>
            </w:pPr>
            <w:r w:rsidRPr="0017636F">
              <w:t>135€</w:t>
            </w:r>
          </w:p>
        </w:tc>
        <w:tc>
          <w:tcPr>
            <w:tcW w:w="1683" w:type="dxa"/>
            <w:vMerge w:val="restart"/>
            <w:hideMark/>
          </w:tcPr>
          <w:p w:rsidR="0017636F" w:rsidRPr="0017636F" w:rsidRDefault="0017636F" w:rsidP="0017636F">
            <w:pPr>
              <w:jc w:val="center"/>
            </w:pPr>
            <w:r w:rsidRPr="0017636F">
              <w:t xml:space="preserve">Πτήσεις με την Air </w:t>
            </w:r>
            <w:proofErr w:type="spellStart"/>
            <w:r w:rsidRPr="0017636F">
              <w:t>Explore</w:t>
            </w:r>
            <w:proofErr w:type="spellEnd"/>
            <w:r w:rsidRPr="0017636F">
              <w:t>:</w:t>
            </w:r>
            <w:r w:rsidRPr="0017636F">
              <w:br/>
              <w:t xml:space="preserve"> Θες/νίκη-Μπρατισλάβα:</w:t>
            </w:r>
            <w:r w:rsidRPr="0017636F">
              <w:br/>
              <w:t xml:space="preserve"> 17:15-18:15</w:t>
            </w:r>
            <w:r w:rsidRPr="0017636F">
              <w:br/>
              <w:t xml:space="preserve"> Μπρατισλάβα-Θεσσαλονίκη:</w:t>
            </w:r>
            <w:r w:rsidRPr="0017636F">
              <w:br/>
              <w:t xml:space="preserve"> 23:59-03:00</w:t>
            </w:r>
          </w:p>
        </w:tc>
      </w:tr>
      <w:tr w:rsidR="0017636F" w:rsidRPr="0017636F" w:rsidTr="0017636F">
        <w:trPr>
          <w:trHeight w:val="900"/>
        </w:trPr>
        <w:tc>
          <w:tcPr>
            <w:tcW w:w="1701" w:type="dxa"/>
            <w:hideMark/>
          </w:tcPr>
          <w:p w:rsidR="0017636F" w:rsidRPr="0017636F" w:rsidRDefault="0017636F" w:rsidP="0017636F">
            <w:pPr>
              <w:jc w:val="center"/>
            </w:pPr>
            <w:r w:rsidRPr="0017636F">
              <w:t xml:space="preserve">ARCOTEL </w:t>
            </w:r>
            <w:proofErr w:type="spellStart"/>
            <w:r w:rsidRPr="0017636F">
              <w:t>Wimberger</w:t>
            </w:r>
            <w:proofErr w:type="spellEnd"/>
            <w:r w:rsidRPr="0017636F">
              <w:t xml:space="preserve"> </w:t>
            </w:r>
            <w:proofErr w:type="spellStart"/>
            <w:r w:rsidRPr="0017636F">
              <w:t>Wien</w:t>
            </w:r>
            <w:proofErr w:type="spellEnd"/>
          </w:p>
        </w:tc>
        <w:tc>
          <w:tcPr>
            <w:tcW w:w="851" w:type="dxa"/>
            <w:hideMark/>
          </w:tcPr>
          <w:p w:rsidR="0017636F" w:rsidRPr="0017636F" w:rsidRDefault="0017636F" w:rsidP="0017636F">
            <w:pPr>
              <w:jc w:val="center"/>
            </w:pPr>
            <w:r w:rsidRPr="0017636F">
              <w:t>4*</w:t>
            </w:r>
          </w:p>
        </w:tc>
        <w:tc>
          <w:tcPr>
            <w:tcW w:w="1134" w:type="dxa"/>
            <w:hideMark/>
          </w:tcPr>
          <w:p w:rsidR="0017636F" w:rsidRPr="0017636F" w:rsidRDefault="0017636F" w:rsidP="0017636F">
            <w:pPr>
              <w:jc w:val="center"/>
            </w:pPr>
            <w:r w:rsidRPr="0017636F">
              <w:t>Πρωινό</w:t>
            </w:r>
          </w:p>
        </w:tc>
        <w:tc>
          <w:tcPr>
            <w:tcW w:w="1417" w:type="dxa"/>
            <w:hideMark/>
          </w:tcPr>
          <w:p w:rsidR="0017636F" w:rsidRPr="0017636F" w:rsidRDefault="0017636F" w:rsidP="0017636F">
            <w:pPr>
              <w:jc w:val="center"/>
            </w:pPr>
            <w:r w:rsidRPr="0017636F">
              <w:t>279€</w:t>
            </w:r>
          </w:p>
        </w:tc>
        <w:tc>
          <w:tcPr>
            <w:tcW w:w="1469" w:type="dxa"/>
            <w:hideMark/>
          </w:tcPr>
          <w:p w:rsidR="0017636F" w:rsidRPr="0017636F" w:rsidRDefault="0017636F" w:rsidP="0017636F">
            <w:pPr>
              <w:jc w:val="center"/>
            </w:pPr>
            <w:r w:rsidRPr="0017636F">
              <w:t>369€</w:t>
            </w:r>
          </w:p>
        </w:tc>
        <w:tc>
          <w:tcPr>
            <w:tcW w:w="1022" w:type="dxa"/>
            <w:hideMark/>
          </w:tcPr>
          <w:p w:rsidR="0017636F" w:rsidRPr="0017636F" w:rsidRDefault="0017636F" w:rsidP="0017636F">
            <w:pPr>
              <w:jc w:val="center"/>
            </w:pPr>
            <w:r w:rsidRPr="0017636F">
              <w:t>199€</w:t>
            </w:r>
          </w:p>
        </w:tc>
        <w:tc>
          <w:tcPr>
            <w:tcW w:w="980" w:type="dxa"/>
            <w:hideMark/>
          </w:tcPr>
          <w:p w:rsidR="0017636F" w:rsidRPr="0017636F" w:rsidRDefault="0017636F" w:rsidP="0017636F">
            <w:pPr>
              <w:jc w:val="center"/>
            </w:pPr>
            <w:r w:rsidRPr="0017636F">
              <w:t>239€</w:t>
            </w:r>
          </w:p>
        </w:tc>
        <w:tc>
          <w:tcPr>
            <w:tcW w:w="1367" w:type="dxa"/>
            <w:hideMark/>
          </w:tcPr>
          <w:p w:rsidR="0017636F" w:rsidRPr="0017636F" w:rsidRDefault="0017636F" w:rsidP="0017636F">
            <w:pPr>
              <w:jc w:val="center"/>
            </w:pPr>
            <w:r w:rsidRPr="0017636F">
              <w:t>150€</w:t>
            </w:r>
          </w:p>
        </w:tc>
        <w:tc>
          <w:tcPr>
            <w:tcW w:w="1683" w:type="dxa"/>
            <w:vMerge/>
            <w:hideMark/>
          </w:tcPr>
          <w:p w:rsidR="0017636F" w:rsidRPr="0017636F" w:rsidRDefault="0017636F"/>
        </w:tc>
      </w:tr>
      <w:tr w:rsidR="0017636F" w:rsidRPr="0017636F" w:rsidTr="0017636F">
        <w:trPr>
          <w:trHeight w:val="780"/>
        </w:trPr>
        <w:tc>
          <w:tcPr>
            <w:tcW w:w="1701" w:type="dxa"/>
            <w:hideMark/>
          </w:tcPr>
          <w:p w:rsidR="0017636F" w:rsidRPr="0017636F" w:rsidRDefault="0017636F" w:rsidP="0017636F">
            <w:pPr>
              <w:jc w:val="center"/>
            </w:pPr>
            <w:r w:rsidRPr="0017636F">
              <w:t xml:space="preserve">Hilton </w:t>
            </w:r>
            <w:proofErr w:type="spellStart"/>
            <w:r w:rsidRPr="0017636F">
              <w:t>Vienna</w:t>
            </w:r>
            <w:proofErr w:type="spellEnd"/>
            <w:r w:rsidRPr="0017636F">
              <w:t xml:space="preserve"> Park</w:t>
            </w:r>
          </w:p>
        </w:tc>
        <w:tc>
          <w:tcPr>
            <w:tcW w:w="851" w:type="dxa"/>
            <w:hideMark/>
          </w:tcPr>
          <w:p w:rsidR="0017636F" w:rsidRPr="0017636F" w:rsidRDefault="0017636F" w:rsidP="0017636F">
            <w:pPr>
              <w:jc w:val="center"/>
            </w:pPr>
            <w:r w:rsidRPr="0017636F">
              <w:t>5*</w:t>
            </w:r>
          </w:p>
        </w:tc>
        <w:tc>
          <w:tcPr>
            <w:tcW w:w="1134" w:type="dxa"/>
            <w:hideMark/>
          </w:tcPr>
          <w:p w:rsidR="0017636F" w:rsidRPr="0017636F" w:rsidRDefault="0017636F" w:rsidP="0017636F">
            <w:pPr>
              <w:jc w:val="center"/>
            </w:pPr>
            <w:r w:rsidRPr="0017636F">
              <w:t>Πρωινό</w:t>
            </w:r>
          </w:p>
        </w:tc>
        <w:tc>
          <w:tcPr>
            <w:tcW w:w="1417" w:type="dxa"/>
            <w:hideMark/>
          </w:tcPr>
          <w:p w:rsidR="0017636F" w:rsidRPr="0017636F" w:rsidRDefault="0017636F" w:rsidP="0017636F">
            <w:pPr>
              <w:jc w:val="center"/>
            </w:pPr>
            <w:r w:rsidRPr="0017636F">
              <w:t>355€</w:t>
            </w:r>
          </w:p>
        </w:tc>
        <w:tc>
          <w:tcPr>
            <w:tcW w:w="1469" w:type="dxa"/>
            <w:hideMark/>
          </w:tcPr>
          <w:p w:rsidR="0017636F" w:rsidRPr="0017636F" w:rsidRDefault="0017636F" w:rsidP="0017636F">
            <w:pPr>
              <w:jc w:val="center"/>
            </w:pPr>
            <w:r w:rsidRPr="0017636F">
              <w:t>395€</w:t>
            </w:r>
          </w:p>
        </w:tc>
        <w:tc>
          <w:tcPr>
            <w:tcW w:w="1022" w:type="dxa"/>
            <w:hideMark/>
          </w:tcPr>
          <w:p w:rsidR="0017636F" w:rsidRPr="0017636F" w:rsidRDefault="0017636F" w:rsidP="0017636F">
            <w:pPr>
              <w:jc w:val="center"/>
            </w:pPr>
            <w:r w:rsidRPr="0017636F">
              <w:t>2-12 ετών: 235€</w:t>
            </w:r>
            <w:r w:rsidRPr="0017636F">
              <w:br/>
              <w:t xml:space="preserve"> 12-15 ετών: 255€</w:t>
            </w:r>
          </w:p>
        </w:tc>
        <w:tc>
          <w:tcPr>
            <w:tcW w:w="980" w:type="dxa"/>
            <w:hideMark/>
          </w:tcPr>
          <w:p w:rsidR="0017636F" w:rsidRPr="0017636F" w:rsidRDefault="0017636F" w:rsidP="0017636F">
            <w:pPr>
              <w:jc w:val="center"/>
            </w:pPr>
            <w:r w:rsidRPr="0017636F">
              <w:t>2-12 ετών: 275€</w:t>
            </w:r>
            <w:r w:rsidRPr="0017636F">
              <w:br/>
              <w:t xml:space="preserve"> 12-15 ετών: 295€</w:t>
            </w:r>
          </w:p>
        </w:tc>
        <w:tc>
          <w:tcPr>
            <w:tcW w:w="1367" w:type="dxa"/>
            <w:hideMark/>
          </w:tcPr>
          <w:p w:rsidR="0017636F" w:rsidRPr="0017636F" w:rsidRDefault="0017636F" w:rsidP="0017636F">
            <w:pPr>
              <w:jc w:val="center"/>
            </w:pPr>
            <w:r w:rsidRPr="0017636F">
              <w:t>225€</w:t>
            </w:r>
          </w:p>
        </w:tc>
        <w:tc>
          <w:tcPr>
            <w:tcW w:w="1683" w:type="dxa"/>
            <w:vMerge/>
            <w:hideMark/>
          </w:tcPr>
          <w:p w:rsidR="0017636F" w:rsidRPr="0017636F" w:rsidRDefault="0017636F"/>
        </w:tc>
      </w:tr>
      <w:tr w:rsidR="0017636F" w:rsidRPr="0017636F" w:rsidTr="0017636F">
        <w:trPr>
          <w:trHeight w:val="2250"/>
        </w:trPr>
        <w:tc>
          <w:tcPr>
            <w:tcW w:w="11624" w:type="dxa"/>
            <w:gridSpan w:val="9"/>
            <w:hideMark/>
          </w:tcPr>
          <w:p w:rsidR="0017636F" w:rsidRPr="0017636F" w:rsidRDefault="0017636F">
            <w:pPr>
              <w:rPr>
                <w:b/>
                <w:bCs/>
              </w:rPr>
            </w:pPr>
            <w:r w:rsidRPr="0017636F">
              <w:rPr>
                <w:b/>
                <w:bCs/>
              </w:rPr>
              <w:lastRenderedPageBreak/>
              <w:t xml:space="preserve">Στη τιμή περιλαμβάνονται: </w:t>
            </w:r>
            <w:r w:rsidRPr="0017636F">
              <w:t xml:space="preserve">Αεροπορικά με την Air </w:t>
            </w:r>
            <w:proofErr w:type="spellStart"/>
            <w:r w:rsidRPr="0017636F">
              <w:t>Explore</w:t>
            </w:r>
            <w:proofErr w:type="spellEnd"/>
            <w:r w:rsidRPr="0017636F">
              <w:t xml:space="preserve">: </w:t>
            </w:r>
            <w:proofErr w:type="spellStart"/>
            <w:r w:rsidRPr="0017636F">
              <w:t>Mια</w:t>
            </w:r>
            <w:proofErr w:type="spellEnd"/>
            <w:r w:rsidRPr="0017636F">
              <w:t xml:space="preserve"> αποσκευή 23kg το άτομο &amp; μια χειραποσκευή 8kg το άτομο. Πρωινό καθημερινά στον χώρο του ξενοδοχείου. Δύο (2) διανυκτερεύσεις στο ξενοδοχείο της επιλογής σας. Δώρο ένα δείπνο σε ελληνική ταβέρνα. Μεταφορές με κλιματιζόμενο τουριστικό λεωφορείο, σύμφωνα με το αναλυτικό πρόγραμμα. Δώρο γεύμα σε τοπικό εστιατόριο στην Μπρατισλάβα. Περιηγήσεις σύμφωνα με το αναλυτικό πρόγραμμα. Επίσημος αρχηγός / συνοδός του γραφείου μας. Ασφάλεια αστικής ευθύνης.</w:t>
            </w:r>
            <w:r w:rsidRPr="0017636F">
              <w:rPr>
                <w:b/>
                <w:bCs/>
              </w:rPr>
              <w:br/>
              <w:t xml:space="preserve"> Δεν περιλαμβάνονται: </w:t>
            </w:r>
            <w:r w:rsidRPr="0017636F">
              <w:t xml:space="preserve">Φόροι αεροδρομίων, επίναυλοι καυσίμων: 165€ κατά άτομο. Check </w:t>
            </w:r>
            <w:proofErr w:type="spellStart"/>
            <w:r w:rsidRPr="0017636F">
              <w:t>points</w:t>
            </w:r>
            <w:proofErr w:type="spellEnd"/>
            <w:r w:rsidRPr="0017636F">
              <w:t>: 20€ το άτομο. Τέλη διαμονής.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970A21" w:rsidRDefault="00970A21" w:rsidP="00A1768A"/>
    <w:tbl>
      <w:tblPr>
        <w:tblStyle w:val="a4"/>
        <w:tblW w:w="11624" w:type="dxa"/>
        <w:tblInd w:w="-1706" w:type="dxa"/>
        <w:tblLook w:val="04A0" w:firstRow="1" w:lastRow="0" w:firstColumn="1" w:lastColumn="0" w:noHBand="0" w:noVBand="1"/>
      </w:tblPr>
      <w:tblGrid>
        <w:gridCol w:w="1482"/>
        <w:gridCol w:w="612"/>
        <w:gridCol w:w="1131"/>
        <w:gridCol w:w="953"/>
        <w:gridCol w:w="894"/>
        <w:gridCol w:w="1022"/>
        <w:gridCol w:w="980"/>
        <w:gridCol w:w="1367"/>
        <w:gridCol w:w="3183"/>
      </w:tblGrid>
      <w:tr w:rsidR="00023007" w:rsidRPr="00023007" w:rsidTr="00023007">
        <w:trPr>
          <w:trHeight w:val="255"/>
        </w:trPr>
        <w:tc>
          <w:tcPr>
            <w:tcW w:w="6094" w:type="dxa"/>
            <w:gridSpan w:val="6"/>
            <w:shd w:val="clear" w:color="auto" w:fill="FFFF00"/>
            <w:hideMark/>
          </w:tcPr>
          <w:p w:rsidR="00023007" w:rsidRPr="00023007" w:rsidRDefault="00023007" w:rsidP="00023007">
            <w:pPr>
              <w:jc w:val="center"/>
              <w:rPr>
                <w:b/>
                <w:bCs/>
              </w:rPr>
            </w:pPr>
            <w:r w:rsidRPr="00023007">
              <w:rPr>
                <w:b/>
                <w:bCs/>
              </w:rPr>
              <w:t>Μαγευτική Βιέννη 3 μέρες</w:t>
            </w:r>
          </w:p>
        </w:tc>
        <w:tc>
          <w:tcPr>
            <w:tcW w:w="5530" w:type="dxa"/>
            <w:gridSpan w:val="3"/>
            <w:shd w:val="clear" w:color="auto" w:fill="FFFF00"/>
            <w:hideMark/>
          </w:tcPr>
          <w:p w:rsidR="00023007" w:rsidRPr="00023007" w:rsidRDefault="00023007" w:rsidP="00023007">
            <w:pPr>
              <w:jc w:val="center"/>
              <w:rPr>
                <w:b/>
                <w:bCs/>
              </w:rPr>
            </w:pPr>
            <w:r w:rsidRPr="00023007">
              <w:rPr>
                <w:b/>
                <w:bCs/>
              </w:rPr>
              <w:t>Αναχώρηση: 27/12/24 - Πακέτο διακοπών</w:t>
            </w:r>
          </w:p>
        </w:tc>
      </w:tr>
      <w:tr w:rsidR="00023007" w:rsidRPr="00023007" w:rsidTr="00023007">
        <w:trPr>
          <w:trHeight w:val="600"/>
        </w:trPr>
        <w:tc>
          <w:tcPr>
            <w:tcW w:w="1482" w:type="dxa"/>
            <w:hideMark/>
          </w:tcPr>
          <w:p w:rsidR="00023007" w:rsidRPr="00023007" w:rsidRDefault="00023007" w:rsidP="00023007">
            <w:pPr>
              <w:jc w:val="center"/>
              <w:rPr>
                <w:b/>
                <w:bCs/>
              </w:rPr>
            </w:pPr>
            <w:r w:rsidRPr="00023007">
              <w:rPr>
                <w:b/>
                <w:bCs/>
              </w:rPr>
              <w:t>Ξενοδοχεία</w:t>
            </w:r>
          </w:p>
        </w:tc>
        <w:tc>
          <w:tcPr>
            <w:tcW w:w="612" w:type="dxa"/>
            <w:hideMark/>
          </w:tcPr>
          <w:p w:rsidR="00023007" w:rsidRPr="00023007" w:rsidRDefault="00023007" w:rsidP="00023007">
            <w:pPr>
              <w:jc w:val="center"/>
              <w:rPr>
                <w:b/>
                <w:bCs/>
              </w:rPr>
            </w:pPr>
            <w:proofErr w:type="spellStart"/>
            <w:r w:rsidRPr="00023007">
              <w:rPr>
                <w:b/>
                <w:bCs/>
              </w:rPr>
              <w:t>Κατ</w:t>
            </w:r>
            <w:proofErr w:type="spellEnd"/>
            <w:r w:rsidRPr="00023007">
              <w:rPr>
                <w:b/>
                <w:bCs/>
              </w:rPr>
              <w:t>.</w:t>
            </w:r>
          </w:p>
        </w:tc>
        <w:tc>
          <w:tcPr>
            <w:tcW w:w="1131" w:type="dxa"/>
            <w:hideMark/>
          </w:tcPr>
          <w:p w:rsidR="00023007" w:rsidRPr="00023007" w:rsidRDefault="00023007" w:rsidP="00023007">
            <w:pPr>
              <w:jc w:val="center"/>
              <w:rPr>
                <w:b/>
                <w:bCs/>
              </w:rPr>
            </w:pPr>
            <w:r w:rsidRPr="00023007">
              <w:rPr>
                <w:b/>
                <w:bCs/>
              </w:rPr>
              <w:t>Διατροφή</w:t>
            </w:r>
          </w:p>
        </w:tc>
        <w:tc>
          <w:tcPr>
            <w:tcW w:w="953" w:type="dxa"/>
            <w:hideMark/>
          </w:tcPr>
          <w:p w:rsidR="00023007" w:rsidRPr="00023007" w:rsidRDefault="00023007" w:rsidP="00023007">
            <w:pPr>
              <w:jc w:val="center"/>
              <w:rPr>
                <w:b/>
                <w:bCs/>
              </w:rPr>
            </w:pPr>
            <w:proofErr w:type="spellStart"/>
            <w:r w:rsidRPr="00023007">
              <w:rPr>
                <w:b/>
                <w:bCs/>
              </w:rPr>
              <w:t>Early</w:t>
            </w:r>
            <w:proofErr w:type="spellEnd"/>
            <w:r w:rsidRPr="00023007">
              <w:rPr>
                <w:b/>
                <w:bCs/>
              </w:rPr>
              <w:t xml:space="preserve"> booking</w:t>
            </w:r>
          </w:p>
        </w:tc>
        <w:tc>
          <w:tcPr>
            <w:tcW w:w="894" w:type="dxa"/>
            <w:hideMark/>
          </w:tcPr>
          <w:p w:rsidR="00023007" w:rsidRPr="00023007" w:rsidRDefault="00023007" w:rsidP="00023007">
            <w:pPr>
              <w:jc w:val="center"/>
              <w:rPr>
                <w:b/>
                <w:bCs/>
              </w:rPr>
            </w:pPr>
            <w:r w:rsidRPr="00023007">
              <w:rPr>
                <w:b/>
                <w:bCs/>
              </w:rPr>
              <w:t>Τιμή σε δίκλινο</w:t>
            </w:r>
          </w:p>
        </w:tc>
        <w:tc>
          <w:tcPr>
            <w:tcW w:w="1022" w:type="dxa"/>
            <w:hideMark/>
          </w:tcPr>
          <w:p w:rsidR="00023007" w:rsidRPr="00023007" w:rsidRDefault="00023007" w:rsidP="00023007">
            <w:pPr>
              <w:jc w:val="center"/>
              <w:rPr>
                <w:b/>
                <w:bCs/>
              </w:rPr>
            </w:pPr>
            <w:r w:rsidRPr="00023007">
              <w:rPr>
                <w:b/>
                <w:bCs/>
              </w:rPr>
              <w:t>Παιδί σε τρίκλινο 2-12 ετών (</w:t>
            </w:r>
            <w:proofErr w:type="spellStart"/>
            <w:r w:rsidRPr="00023007">
              <w:rPr>
                <w:b/>
                <w:bCs/>
              </w:rPr>
              <w:t>Early</w:t>
            </w:r>
            <w:proofErr w:type="spellEnd"/>
            <w:r w:rsidRPr="00023007">
              <w:rPr>
                <w:b/>
                <w:bCs/>
              </w:rPr>
              <w:t xml:space="preserve"> booking)</w:t>
            </w:r>
          </w:p>
        </w:tc>
        <w:tc>
          <w:tcPr>
            <w:tcW w:w="980" w:type="dxa"/>
            <w:hideMark/>
          </w:tcPr>
          <w:p w:rsidR="00023007" w:rsidRPr="00023007" w:rsidRDefault="00023007" w:rsidP="00023007">
            <w:pPr>
              <w:jc w:val="center"/>
              <w:rPr>
                <w:b/>
                <w:bCs/>
              </w:rPr>
            </w:pPr>
            <w:r w:rsidRPr="00023007">
              <w:rPr>
                <w:b/>
                <w:bCs/>
              </w:rPr>
              <w:t>Παιδί σε τρίκλινο 2-12 ετών</w:t>
            </w:r>
          </w:p>
        </w:tc>
        <w:tc>
          <w:tcPr>
            <w:tcW w:w="1367" w:type="dxa"/>
            <w:hideMark/>
          </w:tcPr>
          <w:p w:rsidR="00023007" w:rsidRPr="00023007" w:rsidRDefault="00023007" w:rsidP="00023007">
            <w:pPr>
              <w:jc w:val="center"/>
              <w:rPr>
                <w:b/>
                <w:bCs/>
              </w:rPr>
            </w:pPr>
            <w:proofErr w:type="spellStart"/>
            <w:r w:rsidRPr="00023007">
              <w:rPr>
                <w:b/>
                <w:bCs/>
              </w:rPr>
              <w:t>Επιβ</w:t>
            </w:r>
            <w:proofErr w:type="spellEnd"/>
            <w:r w:rsidRPr="00023007">
              <w:rPr>
                <w:b/>
                <w:bCs/>
              </w:rPr>
              <w:t>. Μονόκλινου</w:t>
            </w:r>
          </w:p>
        </w:tc>
        <w:tc>
          <w:tcPr>
            <w:tcW w:w="3183" w:type="dxa"/>
            <w:hideMark/>
          </w:tcPr>
          <w:p w:rsidR="00023007" w:rsidRPr="00023007" w:rsidRDefault="00023007" w:rsidP="00023007">
            <w:pPr>
              <w:jc w:val="center"/>
              <w:rPr>
                <w:b/>
                <w:bCs/>
              </w:rPr>
            </w:pPr>
            <w:r w:rsidRPr="00023007">
              <w:rPr>
                <w:b/>
                <w:bCs/>
              </w:rPr>
              <w:t>Γενικές Πληροφορίες</w:t>
            </w:r>
          </w:p>
        </w:tc>
      </w:tr>
      <w:tr w:rsidR="00023007" w:rsidRPr="00023007" w:rsidTr="00023007">
        <w:trPr>
          <w:trHeight w:val="600"/>
        </w:trPr>
        <w:tc>
          <w:tcPr>
            <w:tcW w:w="1482" w:type="dxa"/>
            <w:hideMark/>
          </w:tcPr>
          <w:p w:rsidR="00023007" w:rsidRPr="00023007" w:rsidRDefault="00023007" w:rsidP="00023007">
            <w:pPr>
              <w:jc w:val="center"/>
            </w:pPr>
            <w:proofErr w:type="spellStart"/>
            <w:r w:rsidRPr="00023007">
              <w:t>Austria</w:t>
            </w:r>
            <w:proofErr w:type="spellEnd"/>
            <w:r w:rsidRPr="00023007">
              <w:t xml:space="preserve"> </w:t>
            </w:r>
            <w:proofErr w:type="spellStart"/>
            <w:r w:rsidRPr="00023007">
              <w:t>Trend</w:t>
            </w:r>
            <w:proofErr w:type="spellEnd"/>
            <w:r w:rsidRPr="00023007">
              <w:t xml:space="preserve"> Hotel </w:t>
            </w:r>
            <w:proofErr w:type="spellStart"/>
            <w:r w:rsidRPr="00023007">
              <w:t>Ananas</w:t>
            </w:r>
            <w:proofErr w:type="spellEnd"/>
          </w:p>
        </w:tc>
        <w:tc>
          <w:tcPr>
            <w:tcW w:w="612" w:type="dxa"/>
            <w:hideMark/>
          </w:tcPr>
          <w:p w:rsidR="00023007" w:rsidRPr="00023007" w:rsidRDefault="00023007" w:rsidP="00023007">
            <w:pPr>
              <w:jc w:val="center"/>
            </w:pPr>
            <w:r w:rsidRPr="00023007">
              <w:t>4*</w:t>
            </w:r>
          </w:p>
        </w:tc>
        <w:tc>
          <w:tcPr>
            <w:tcW w:w="1131" w:type="dxa"/>
            <w:hideMark/>
          </w:tcPr>
          <w:p w:rsidR="00023007" w:rsidRPr="00023007" w:rsidRDefault="00023007" w:rsidP="00023007">
            <w:pPr>
              <w:jc w:val="center"/>
            </w:pPr>
            <w:r w:rsidRPr="00023007">
              <w:t>Πρωινό</w:t>
            </w:r>
          </w:p>
        </w:tc>
        <w:tc>
          <w:tcPr>
            <w:tcW w:w="953" w:type="dxa"/>
            <w:hideMark/>
          </w:tcPr>
          <w:p w:rsidR="00023007" w:rsidRPr="00023007" w:rsidRDefault="00023007" w:rsidP="00023007">
            <w:pPr>
              <w:jc w:val="center"/>
            </w:pPr>
            <w:r w:rsidRPr="00023007">
              <w:t>229€</w:t>
            </w:r>
          </w:p>
        </w:tc>
        <w:tc>
          <w:tcPr>
            <w:tcW w:w="894" w:type="dxa"/>
            <w:hideMark/>
          </w:tcPr>
          <w:p w:rsidR="00023007" w:rsidRPr="00023007" w:rsidRDefault="00023007" w:rsidP="00023007">
            <w:pPr>
              <w:jc w:val="center"/>
            </w:pPr>
            <w:r w:rsidRPr="00023007">
              <w:t>295€</w:t>
            </w:r>
          </w:p>
        </w:tc>
        <w:tc>
          <w:tcPr>
            <w:tcW w:w="1022" w:type="dxa"/>
            <w:hideMark/>
          </w:tcPr>
          <w:p w:rsidR="00023007" w:rsidRPr="00023007" w:rsidRDefault="00023007" w:rsidP="00023007">
            <w:pPr>
              <w:jc w:val="center"/>
            </w:pPr>
            <w:r w:rsidRPr="00023007">
              <w:t>169€</w:t>
            </w:r>
          </w:p>
        </w:tc>
        <w:tc>
          <w:tcPr>
            <w:tcW w:w="980" w:type="dxa"/>
            <w:hideMark/>
          </w:tcPr>
          <w:p w:rsidR="00023007" w:rsidRPr="00023007" w:rsidRDefault="00023007" w:rsidP="00023007">
            <w:pPr>
              <w:jc w:val="center"/>
            </w:pPr>
            <w:r w:rsidRPr="00023007">
              <w:t>219€</w:t>
            </w:r>
          </w:p>
        </w:tc>
        <w:tc>
          <w:tcPr>
            <w:tcW w:w="1367" w:type="dxa"/>
            <w:hideMark/>
          </w:tcPr>
          <w:p w:rsidR="00023007" w:rsidRPr="00023007" w:rsidRDefault="00023007" w:rsidP="00023007">
            <w:pPr>
              <w:jc w:val="center"/>
            </w:pPr>
            <w:r w:rsidRPr="00023007">
              <w:t>135€</w:t>
            </w:r>
          </w:p>
        </w:tc>
        <w:tc>
          <w:tcPr>
            <w:tcW w:w="3183" w:type="dxa"/>
            <w:vMerge w:val="restart"/>
            <w:hideMark/>
          </w:tcPr>
          <w:p w:rsidR="00023007" w:rsidRPr="00023007" w:rsidRDefault="00023007" w:rsidP="00023007">
            <w:pPr>
              <w:jc w:val="center"/>
            </w:pPr>
            <w:r w:rsidRPr="00023007">
              <w:t xml:space="preserve">Πτήσεις με την Air </w:t>
            </w:r>
            <w:proofErr w:type="spellStart"/>
            <w:r w:rsidRPr="00023007">
              <w:t>Explore</w:t>
            </w:r>
            <w:proofErr w:type="spellEnd"/>
            <w:r w:rsidRPr="00023007">
              <w:t>:</w:t>
            </w:r>
            <w:r w:rsidRPr="00023007">
              <w:br/>
              <w:t xml:space="preserve"> Θες/νίκη-Μπρατισλάβα:</w:t>
            </w:r>
            <w:r w:rsidRPr="00023007">
              <w:br/>
              <w:t xml:space="preserve"> 17:15-18:15</w:t>
            </w:r>
            <w:r w:rsidRPr="00023007">
              <w:br/>
              <w:t xml:space="preserve"> Μπρατισλάβα-Θεσσαλονίκη:</w:t>
            </w:r>
            <w:r w:rsidRPr="00023007">
              <w:br/>
              <w:t xml:space="preserve"> 23:59-03:00</w:t>
            </w:r>
          </w:p>
        </w:tc>
      </w:tr>
      <w:tr w:rsidR="00023007" w:rsidRPr="00023007" w:rsidTr="00023007">
        <w:trPr>
          <w:trHeight w:val="900"/>
        </w:trPr>
        <w:tc>
          <w:tcPr>
            <w:tcW w:w="1482" w:type="dxa"/>
            <w:hideMark/>
          </w:tcPr>
          <w:p w:rsidR="00023007" w:rsidRPr="00023007" w:rsidRDefault="00023007" w:rsidP="00023007">
            <w:pPr>
              <w:jc w:val="center"/>
            </w:pPr>
            <w:r w:rsidRPr="00023007">
              <w:t xml:space="preserve">ARCOTEL </w:t>
            </w:r>
            <w:proofErr w:type="spellStart"/>
            <w:r w:rsidRPr="00023007">
              <w:t>Wimberger</w:t>
            </w:r>
            <w:proofErr w:type="spellEnd"/>
            <w:r w:rsidRPr="00023007">
              <w:t xml:space="preserve"> </w:t>
            </w:r>
            <w:proofErr w:type="spellStart"/>
            <w:r w:rsidRPr="00023007">
              <w:t>Wien</w:t>
            </w:r>
            <w:proofErr w:type="spellEnd"/>
          </w:p>
        </w:tc>
        <w:tc>
          <w:tcPr>
            <w:tcW w:w="612" w:type="dxa"/>
            <w:hideMark/>
          </w:tcPr>
          <w:p w:rsidR="00023007" w:rsidRPr="00023007" w:rsidRDefault="00023007" w:rsidP="00023007">
            <w:pPr>
              <w:jc w:val="center"/>
            </w:pPr>
            <w:r w:rsidRPr="00023007">
              <w:t>4*</w:t>
            </w:r>
          </w:p>
        </w:tc>
        <w:tc>
          <w:tcPr>
            <w:tcW w:w="1131" w:type="dxa"/>
            <w:hideMark/>
          </w:tcPr>
          <w:p w:rsidR="00023007" w:rsidRPr="00023007" w:rsidRDefault="00023007" w:rsidP="00023007">
            <w:pPr>
              <w:jc w:val="center"/>
            </w:pPr>
            <w:r w:rsidRPr="00023007">
              <w:t>Πρωινό</w:t>
            </w:r>
          </w:p>
        </w:tc>
        <w:tc>
          <w:tcPr>
            <w:tcW w:w="953" w:type="dxa"/>
            <w:hideMark/>
          </w:tcPr>
          <w:p w:rsidR="00023007" w:rsidRPr="00023007" w:rsidRDefault="00023007" w:rsidP="00023007">
            <w:pPr>
              <w:jc w:val="center"/>
            </w:pPr>
            <w:r w:rsidRPr="00023007">
              <w:t>255€</w:t>
            </w:r>
          </w:p>
        </w:tc>
        <w:tc>
          <w:tcPr>
            <w:tcW w:w="894" w:type="dxa"/>
            <w:hideMark/>
          </w:tcPr>
          <w:p w:rsidR="00023007" w:rsidRPr="00023007" w:rsidRDefault="00023007" w:rsidP="00023007">
            <w:pPr>
              <w:jc w:val="center"/>
            </w:pPr>
            <w:r w:rsidRPr="00023007">
              <w:t>295€</w:t>
            </w:r>
          </w:p>
        </w:tc>
        <w:tc>
          <w:tcPr>
            <w:tcW w:w="1022" w:type="dxa"/>
            <w:hideMark/>
          </w:tcPr>
          <w:p w:rsidR="00023007" w:rsidRPr="00023007" w:rsidRDefault="00023007" w:rsidP="00023007">
            <w:pPr>
              <w:jc w:val="center"/>
            </w:pPr>
            <w:r w:rsidRPr="00023007">
              <w:t>189€</w:t>
            </w:r>
          </w:p>
        </w:tc>
        <w:tc>
          <w:tcPr>
            <w:tcW w:w="980" w:type="dxa"/>
            <w:hideMark/>
          </w:tcPr>
          <w:p w:rsidR="00023007" w:rsidRPr="00023007" w:rsidRDefault="00023007" w:rsidP="00023007">
            <w:pPr>
              <w:jc w:val="center"/>
            </w:pPr>
            <w:r w:rsidRPr="00023007">
              <w:t>19</w:t>
            </w:r>
            <w:bookmarkStart w:id="0" w:name="_GoBack"/>
            <w:bookmarkEnd w:id="0"/>
            <w:r w:rsidRPr="00023007">
              <w:t>9€</w:t>
            </w:r>
          </w:p>
        </w:tc>
        <w:tc>
          <w:tcPr>
            <w:tcW w:w="1367" w:type="dxa"/>
            <w:hideMark/>
          </w:tcPr>
          <w:p w:rsidR="00023007" w:rsidRPr="00023007" w:rsidRDefault="00023007" w:rsidP="00023007">
            <w:pPr>
              <w:jc w:val="center"/>
            </w:pPr>
            <w:r w:rsidRPr="00023007">
              <w:t>150€</w:t>
            </w:r>
          </w:p>
        </w:tc>
        <w:tc>
          <w:tcPr>
            <w:tcW w:w="3183" w:type="dxa"/>
            <w:vMerge/>
            <w:hideMark/>
          </w:tcPr>
          <w:p w:rsidR="00023007" w:rsidRPr="00023007" w:rsidRDefault="00023007"/>
        </w:tc>
      </w:tr>
      <w:tr w:rsidR="00023007" w:rsidRPr="00023007" w:rsidTr="00023007">
        <w:trPr>
          <w:trHeight w:val="600"/>
        </w:trPr>
        <w:tc>
          <w:tcPr>
            <w:tcW w:w="1482" w:type="dxa"/>
            <w:hideMark/>
          </w:tcPr>
          <w:p w:rsidR="00023007" w:rsidRPr="00023007" w:rsidRDefault="00023007" w:rsidP="00023007">
            <w:pPr>
              <w:jc w:val="center"/>
            </w:pPr>
            <w:r w:rsidRPr="00023007">
              <w:t xml:space="preserve">Hilton </w:t>
            </w:r>
            <w:proofErr w:type="spellStart"/>
            <w:r w:rsidRPr="00023007">
              <w:t>Vienna</w:t>
            </w:r>
            <w:proofErr w:type="spellEnd"/>
            <w:r w:rsidRPr="00023007">
              <w:t xml:space="preserve"> Park</w:t>
            </w:r>
          </w:p>
        </w:tc>
        <w:tc>
          <w:tcPr>
            <w:tcW w:w="612" w:type="dxa"/>
            <w:hideMark/>
          </w:tcPr>
          <w:p w:rsidR="00023007" w:rsidRPr="00023007" w:rsidRDefault="00023007" w:rsidP="00023007">
            <w:pPr>
              <w:jc w:val="center"/>
            </w:pPr>
            <w:r w:rsidRPr="00023007">
              <w:t>5*</w:t>
            </w:r>
          </w:p>
        </w:tc>
        <w:tc>
          <w:tcPr>
            <w:tcW w:w="1131" w:type="dxa"/>
            <w:hideMark/>
          </w:tcPr>
          <w:p w:rsidR="00023007" w:rsidRPr="00023007" w:rsidRDefault="00023007" w:rsidP="00023007">
            <w:pPr>
              <w:jc w:val="center"/>
            </w:pPr>
            <w:r w:rsidRPr="00023007">
              <w:t>Πρωινό</w:t>
            </w:r>
          </w:p>
        </w:tc>
        <w:tc>
          <w:tcPr>
            <w:tcW w:w="953" w:type="dxa"/>
            <w:hideMark/>
          </w:tcPr>
          <w:p w:rsidR="00023007" w:rsidRPr="00023007" w:rsidRDefault="00023007" w:rsidP="00023007">
            <w:pPr>
              <w:jc w:val="center"/>
            </w:pPr>
            <w:r w:rsidRPr="00023007">
              <w:t>345€</w:t>
            </w:r>
          </w:p>
        </w:tc>
        <w:tc>
          <w:tcPr>
            <w:tcW w:w="894" w:type="dxa"/>
            <w:hideMark/>
          </w:tcPr>
          <w:p w:rsidR="00023007" w:rsidRPr="00023007" w:rsidRDefault="00023007" w:rsidP="00023007">
            <w:pPr>
              <w:jc w:val="center"/>
            </w:pPr>
            <w:r w:rsidRPr="00023007">
              <w:t>385€</w:t>
            </w:r>
          </w:p>
        </w:tc>
        <w:tc>
          <w:tcPr>
            <w:tcW w:w="1022" w:type="dxa"/>
            <w:hideMark/>
          </w:tcPr>
          <w:p w:rsidR="00023007" w:rsidRPr="00023007" w:rsidRDefault="00023007" w:rsidP="00023007">
            <w:pPr>
              <w:jc w:val="center"/>
            </w:pPr>
            <w:r w:rsidRPr="00023007">
              <w:t>2-12 ετών: 235€</w:t>
            </w:r>
            <w:r w:rsidRPr="00023007">
              <w:br/>
              <w:t xml:space="preserve"> 12-15 ετών: 255€</w:t>
            </w:r>
          </w:p>
        </w:tc>
        <w:tc>
          <w:tcPr>
            <w:tcW w:w="980" w:type="dxa"/>
            <w:hideMark/>
          </w:tcPr>
          <w:p w:rsidR="00023007" w:rsidRPr="00023007" w:rsidRDefault="00023007" w:rsidP="00023007">
            <w:pPr>
              <w:jc w:val="center"/>
            </w:pPr>
            <w:r w:rsidRPr="00023007">
              <w:t>2-12 ετών: 245€</w:t>
            </w:r>
            <w:r w:rsidRPr="00023007">
              <w:br/>
              <w:t xml:space="preserve"> 12-15 ετών: 275€</w:t>
            </w:r>
          </w:p>
        </w:tc>
        <w:tc>
          <w:tcPr>
            <w:tcW w:w="1367" w:type="dxa"/>
            <w:hideMark/>
          </w:tcPr>
          <w:p w:rsidR="00023007" w:rsidRPr="00023007" w:rsidRDefault="00023007" w:rsidP="00023007">
            <w:pPr>
              <w:jc w:val="center"/>
            </w:pPr>
            <w:r w:rsidRPr="00023007">
              <w:t>190€</w:t>
            </w:r>
          </w:p>
        </w:tc>
        <w:tc>
          <w:tcPr>
            <w:tcW w:w="3183" w:type="dxa"/>
            <w:vMerge/>
            <w:hideMark/>
          </w:tcPr>
          <w:p w:rsidR="00023007" w:rsidRPr="00023007" w:rsidRDefault="00023007"/>
        </w:tc>
      </w:tr>
      <w:tr w:rsidR="00023007" w:rsidRPr="00023007" w:rsidTr="00023007">
        <w:trPr>
          <w:trHeight w:val="1650"/>
        </w:trPr>
        <w:tc>
          <w:tcPr>
            <w:tcW w:w="11624" w:type="dxa"/>
            <w:gridSpan w:val="9"/>
            <w:hideMark/>
          </w:tcPr>
          <w:p w:rsidR="00023007" w:rsidRPr="00023007" w:rsidRDefault="00023007">
            <w:pPr>
              <w:rPr>
                <w:b/>
                <w:bCs/>
              </w:rPr>
            </w:pPr>
            <w:r w:rsidRPr="00023007">
              <w:rPr>
                <w:b/>
                <w:bCs/>
              </w:rPr>
              <w:t xml:space="preserve">Στη τιμή περιλαμβάνονται: </w:t>
            </w:r>
            <w:r w:rsidRPr="00023007">
              <w:t xml:space="preserve">Αεροπορικά με την Air </w:t>
            </w:r>
            <w:proofErr w:type="spellStart"/>
            <w:r w:rsidRPr="00023007">
              <w:t>Explore</w:t>
            </w:r>
            <w:proofErr w:type="spellEnd"/>
            <w:r w:rsidRPr="00023007">
              <w:t xml:space="preserve">: </w:t>
            </w:r>
            <w:proofErr w:type="spellStart"/>
            <w:r w:rsidRPr="00023007">
              <w:t>Mια</w:t>
            </w:r>
            <w:proofErr w:type="spellEnd"/>
            <w:r w:rsidRPr="00023007">
              <w:t xml:space="preserve"> αποσκευή 23kg το άτομο &amp; μια χειραποσκευή 8kg το άτομο. Πρωινό καθημερινά στον χώρο του ξενοδοχείου. Δύο (2) διανυκτερεύσεις στο ξενοδοχείο της επιλογής σας. Δώρο ένα δείπνο σε ελληνική ταβέρνα. Μεταφορά από το Αεροδρόμιο στο ξενοδοχείο και το αντίθετο.  Ασφάλεια αστικής ευθύνης.</w:t>
            </w:r>
            <w:r w:rsidRPr="00023007">
              <w:rPr>
                <w:b/>
                <w:bCs/>
              </w:rPr>
              <w:br/>
              <w:t xml:space="preserve">Δεν περιλαμβάνονται: </w:t>
            </w:r>
            <w:r w:rsidRPr="00023007">
              <w:t>Φόροι αεροδρομίων, επίναυλοι καυσίμων: 165€ κατά άτομο. Τέλη διαμονής.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023007" w:rsidRPr="002A5A10" w:rsidRDefault="00023007" w:rsidP="00A1768A"/>
    <w:sectPr w:rsidR="00023007" w:rsidRPr="002A5A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A27DC1"/>
    <w:multiLevelType w:val="hybridMultilevel"/>
    <w:tmpl w:val="5FB65F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68A"/>
    <w:rsid w:val="00023007"/>
    <w:rsid w:val="000556D5"/>
    <w:rsid w:val="0015486A"/>
    <w:rsid w:val="001740D5"/>
    <w:rsid w:val="0017636F"/>
    <w:rsid w:val="002A5A10"/>
    <w:rsid w:val="005E4818"/>
    <w:rsid w:val="006139C4"/>
    <w:rsid w:val="00617390"/>
    <w:rsid w:val="0070095A"/>
    <w:rsid w:val="007B44D4"/>
    <w:rsid w:val="007B4E7E"/>
    <w:rsid w:val="00970A21"/>
    <w:rsid w:val="00A1768A"/>
    <w:rsid w:val="00AF7419"/>
    <w:rsid w:val="00C25C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C118"/>
  <w15:chartTrackingRefBased/>
  <w15:docId w15:val="{81151999-4101-4450-BE8C-02F134CAB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768A"/>
    <w:pPr>
      <w:ind w:left="720"/>
      <w:contextualSpacing/>
    </w:pPr>
  </w:style>
  <w:style w:type="table" w:styleId="a4">
    <w:name w:val="Table Grid"/>
    <w:basedOn w:val="a1"/>
    <w:uiPriority w:val="39"/>
    <w:rsid w:val="00176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99893">
      <w:bodyDiv w:val="1"/>
      <w:marLeft w:val="0"/>
      <w:marRight w:val="0"/>
      <w:marTop w:val="0"/>
      <w:marBottom w:val="0"/>
      <w:divBdr>
        <w:top w:val="none" w:sz="0" w:space="0" w:color="auto"/>
        <w:left w:val="none" w:sz="0" w:space="0" w:color="auto"/>
        <w:bottom w:val="none" w:sz="0" w:space="0" w:color="auto"/>
        <w:right w:val="none" w:sz="0" w:space="0" w:color="auto"/>
      </w:divBdr>
    </w:div>
    <w:div w:id="1003046448">
      <w:bodyDiv w:val="1"/>
      <w:marLeft w:val="0"/>
      <w:marRight w:val="0"/>
      <w:marTop w:val="0"/>
      <w:marBottom w:val="0"/>
      <w:divBdr>
        <w:top w:val="none" w:sz="0" w:space="0" w:color="auto"/>
        <w:left w:val="none" w:sz="0" w:space="0" w:color="auto"/>
        <w:bottom w:val="none" w:sz="0" w:space="0" w:color="auto"/>
        <w:right w:val="none" w:sz="0" w:space="0" w:color="auto"/>
      </w:divBdr>
      <w:divsChild>
        <w:div w:id="964121969">
          <w:marLeft w:val="0"/>
          <w:marRight w:val="0"/>
          <w:marTop w:val="0"/>
          <w:marBottom w:val="0"/>
          <w:divBdr>
            <w:top w:val="none" w:sz="0" w:space="0" w:color="auto"/>
            <w:left w:val="none" w:sz="0" w:space="0" w:color="auto"/>
            <w:bottom w:val="none" w:sz="0" w:space="0" w:color="auto"/>
            <w:right w:val="none" w:sz="0" w:space="0" w:color="auto"/>
          </w:divBdr>
        </w:div>
      </w:divsChild>
    </w:div>
    <w:div w:id="1098480031">
      <w:bodyDiv w:val="1"/>
      <w:marLeft w:val="0"/>
      <w:marRight w:val="0"/>
      <w:marTop w:val="0"/>
      <w:marBottom w:val="0"/>
      <w:divBdr>
        <w:top w:val="none" w:sz="0" w:space="0" w:color="auto"/>
        <w:left w:val="none" w:sz="0" w:space="0" w:color="auto"/>
        <w:bottom w:val="none" w:sz="0" w:space="0" w:color="auto"/>
        <w:right w:val="none" w:sz="0" w:space="0" w:color="auto"/>
      </w:divBdr>
    </w:div>
    <w:div w:id="1748721353">
      <w:bodyDiv w:val="1"/>
      <w:marLeft w:val="0"/>
      <w:marRight w:val="0"/>
      <w:marTop w:val="0"/>
      <w:marBottom w:val="0"/>
      <w:divBdr>
        <w:top w:val="none" w:sz="0" w:space="0" w:color="auto"/>
        <w:left w:val="none" w:sz="0" w:space="0" w:color="auto"/>
        <w:bottom w:val="none" w:sz="0" w:space="0" w:color="auto"/>
        <w:right w:val="none" w:sz="0" w:space="0" w:color="auto"/>
      </w:divBdr>
      <w:divsChild>
        <w:div w:id="1947732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1147</Words>
  <Characters>6200</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2024-10-24T09:22:00Z</dcterms:created>
  <dcterms:modified xsi:type="dcterms:W3CDTF">2024-11-11T10:44:00Z</dcterms:modified>
</cp:coreProperties>
</file>